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C99" w14:textId="659D09AB" w:rsidR="00F81292" w:rsidRDefault="0069284C" w:rsidP="00F81292">
      <w:pPr>
        <w:spacing w:after="0"/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</w:pPr>
      <w:r w:rsidRPr="00DB4FE0">
        <w:rPr>
          <w:rFonts w:ascii="Phetsarath" w:hAnsi="Phetsarath" w:cs="Phetsarath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73025C26" wp14:editId="2518F56E">
            <wp:simplePos x="0" y="0"/>
            <wp:positionH relativeFrom="column">
              <wp:posOffset>2459332</wp:posOffset>
            </wp:positionH>
            <wp:positionV relativeFrom="paragraph">
              <wp:posOffset>-406948</wp:posOffset>
            </wp:positionV>
            <wp:extent cx="849085" cy="709246"/>
            <wp:effectExtent l="0" t="0" r="8255" b="0"/>
            <wp:wrapNone/>
            <wp:docPr id="2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5" cy="70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BB0AB" w14:textId="6C0DB9C7" w:rsidR="00057597" w:rsidRPr="0065319A" w:rsidRDefault="00057597" w:rsidP="0069284C">
      <w:pPr>
        <w:tabs>
          <w:tab w:val="left" w:pos="709"/>
        </w:tabs>
        <w:spacing w:after="0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pt-PT" w:bidi="lo-LA"/>
        </w:rPr>
      </w:pPr>
      <w:r w:rsidRPr="00292543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11154ED7" w14:textId="77777777" w:rsidR="00057597" w:rsidRPr="0065319A" w:rsidRDefault="00057597" w:rsidP="00057597">
      <w:pPr>
        <w:spacing w:after="0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pt-PT" w:bidi="lo-LA"/>
        </w:rPr>
      </w:pPr>
      <w:r w:rsidRPr="00292543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797E42DA" w14:textId="77777777" w:rsidR="00057597" w:rsidRPr="0065319A" w:rsidRDefault="00057597" w:rsidP="00057597">
      <w:pPr>
        <w:spacing w:after="0"/>
        <w:rPr>
          <w:rFonts w:ascii="Phetsarath OT" w:hAnsi="Phetsarath OT" w:cs="Phetsarath OT"/>
          <w:sz w:val="24"/>
          <w:szCs w:val="24"/>
          <w:lang w:val="pt-PT"/>
        </w:rPr>
      </w:pPr>
    </w:p>
    <w:p w14:paraId="7BD7A099" w14:textId="1CFF7D37" w:rsidR="00057597" w:rsidRPr="0065319A" w:rsidRDefault="00057597" w:rsidP="00057597">
      <w:pPr>
        <w:spacing w:after="0"/>
        <w:rPr>
          <w:rFonts w:ascii="Phetsarath OT" w:hAnsi="Phetsarath OT" w:cs="Phetsarath OT"/>
          <w:sz w:val="24"/>
          <w:szCs w:val="24"/>
          <w:lang w:val="pt-PT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ກົມທະບຽນວິສາຫະກິດ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/ ພະແນກ / ເມືອງ, ນະຄອນ / </w:t>
      </w:r>
      <w:r w:rsidR="004B33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ຄະນະຄຸ້ມຄອງ</w:t>
      </w:r>
      <w:r w:rsidR="004B332E" w:rsidRPr="0055691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ເຂດເສດຖະກິດພິເສດ</w:t>
      </w:r>
    </w:p>
    <w:p w14:paraId="1A391415" w14:textId="583BBF5E" w:rsidR="00057597" w:rsidRPr="0065319A" w:rsidRDefault="00057597" w:rsidP="00057597">
      <w:pPr>
        <w:spacing w:after="0"/>
        <w:rPr>
          <w:rFonts w:ascii="Phetsarath OT" w:hAnsi="Phetsarath OT" w:cs="Phetsarath OT"/>
          <w:sz w:val="24"/>
          <w:szCs w:val="24"/>
          <w:lang w:val="pt-PT"/>
        </w:rPr>
      </w:pPr>
      <w:r w:rsidRPr="000F0854">
        <w:rPr>
          <w:rFonts w:ascii="Phetsarath OT" w:hAnsi="Phetsarath OT" w:cs="Phetsarath OT"/>
          <w:sz w:val="24"/>
          <w:szCs w:val="24"/>
          <w:cs/>
          <w:lang w:bidi="lo-LA"/>
        </w:rPr>
        <w:t>ເຈົ້າໜ້າທີ່ທະບຽນວິສາຫະກິດ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</w:t>
      </w:r>
      <w:r w:rsidRPr="000F0854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F2176E">
        <w:rPr>
          <w:rFonts w:ascii="Phetsarath OT" w:hAnsi="Phetsarath OT" w:cs="Phetsarath OT" w:hint="cs"/>
          <w:sz w:val="24"/>
          <w:szCs w:val="24"/>
          <w:cs/>
          <w:lang w:val="pt-PT" w:bidi="lo-LA"/>
        </w:rPr>
        <w:t>.............</w:t>
      </w:r>
      <w:r w:rsidRPr="0065319A">
        <w:rPr>
          <w:rFonts w:ascii="Phetsarath OT" w:hAnsi="Phetsarath OT" w:cs="Phetsarath OT"/>
          <w:sz w:val="24"/>
          <w:szCs w:val="24"/>
          <w:lang w:val="pt-PT"/>
        </w:rPr>
        <w:t>/</w:t>
      </w:r>
      <w:r w:rsidRPr="000F0854">
        <w:rPr>
          <w:rFonts w:ascii="Phetsarath OT" w:hAnsi="Phetsarath OT" w:cs="Phetsarath OT"/>
          <w:sz w:val="24"/>
          <w:szCs w:val="24"/>
          <w:cs/>
          <w:lang w:bidi="lo-LA"/>
        </w:rPr>
        <w:t>ຈທວ</w:t>
      </w:r>
    </w:p>
    <w:p w14:paraId="1AC41EE8" w14:textId="73948CAC" w:rsidR="00057597" w:rsidRDefault="00057597" w:rsidP="00057597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</w:t>
      </w:r>
      <w:r w:rsidR="00F2176E"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="00F2176E"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.........................</w:t>
      </w:r>
      <w:r w:rsidR="00F2176E" w:rsidRPr="008C147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, ລົງວັນທີ</w:t>
      </w:r>
      <w:r w:rsidR="00F2176E" w:rsidRPr="008C14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...../...../........</w:t>
      </w:r>
    </w:p>
    <w:p w14:paraId="70E26360" w14:textId="77777777" w:rsidR="00057597" w:rsidRPr="00F2176E" w:rsidRDefault="00057597" w:rsidP="00057597">
      <w:pPr>
        <w:spacing w:after="0"/>
        <w:rPr>
          <w:rFonts w:ascii="Phetsarath OT" w:hAnsi="Phetsarath OT" w:cs="Phetsarath OT"/>
          <w:sz w:val="20"/>
          <w:szCs w:val="20"/>
          <w:lang w:val="pt-PT"/>
        </w:rPr>
      </w:pPr>
    </w:p>
    <w:p w14:paraId="380B4373" w14:textId="4B75B6D2" w:rsidR="00057597" w:rsidRPr="00292543" w:rsidRDefault="00BA5C9B" w:rsidP="00057597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</w:t>
      </w:r>
      <w:r w:rsidR="00057597" w:rsidRPr="00292543">
        <w:rPr>
          <w:rFonts w:ascii="Phetsarath OT" w:hAnsi="Phetsarath OT" w:cs="Phetsarath OT"/>
          <w:b/>
          <w:bCs/>
          <w:sz w:val="28"/>
          <w:cs/>
          <w:lang w:bidi="lo-LA"/>
        </w:rPr>
        <w:t>ໃບ</w:t>
      </w:r>
      <w:r w:rsidR="000E3BD3">
        <w:rPr>
          <w:rFonts w:ascii="Phetsarath OT" w:hAnsi="Phetsarath OT" w:cs="Phetsarath OT" w:hint="cs"/>
          <w:b/>
          <w:bCs/>
          <w:sz w:val="28"/>
          <w:cs/>
          <w:lang w:bidi="lo-LA"/>
        </w:rPr>
        <w:t>ຮັບແຈ້ງ</w:t>
      </w:r>
    </w:p>
    <w:p w14:paraId="23276A12" w14:textId="129F919D" w:rsidR="00057597" w:rsidRDefault="00057597" w:rsidP="00057597">
      <w:pPr>
        <w:tabs>
          <w:tab w:val="left" w:pos="2250"/>
          <w:tab w:val="center" w:pos="4680"/>
        </w:tabs>
        <w:spacing w:after="0"/>
        <w:rPr>
          <w:rFonts w:ascii="Phetsarath OT" w:hAnsi="Phetsarath OT" w:cs="Phetsarath OT"/>
          <w:sz w:val="28"/>
          <w:cs/>
          <w:lang w:bidi="lo-LA"/>
        </w:rPr>
      </w:pPr>
      <w:r w:rsidRPr="00292543">
        <w:rPr>
          <w:rFonts w:ascii="Phetsarath OT" w:hAnsi="Phetsarath OT" w:cs="Phetsarath OT"/>
          <w:b/>
          <w:bCs/>
          <w:sz w:val="28"/>
          <w:cs/>
          <w:lang w:bidi="lo-LA"/>
        </w:rPr>
        <w:tab/>
      </w:r>
      <w:r w:rsidRPr="00292543">
        <w:rPr>
          <w:rFonts w:ascii="Phetsarath OT" w:hAnsi="Phetsarath OT" w:cs="Phetsarath OT"/>
          <w:b/>
          <w:bCs/>
          <w:sz w:val="28"/>
          <w:cs/>
          <w:lang w:bidi="lo-LA"/>
        </w:rPr>
        <w:tab/>
        <w:t>ການລົງທະບຽ</w:t>
      </w:r>
      <w:r w:rsidR="00F24AA8">
        <w:rPr>
          <w:rFonts w:ascii="Phetsarath OT" w:hAnsi="Phetsarath OT" w:cs="Phetsarath OT" w:hint="cs"/>
          <w:b/>
          <w:bCs/>
          <w:sz w:val="28"/>
          <w:cs/>
          <w:lang w:bidi="lo-LA"/>
        </w:rPr>
        <w:t>ນ</w:t>
      </w:r>
      <w:r w:rsidRPr="00292543">
        <w:rPr>
          <w:rFonts w:ascii="Phetsarath OT" w:hAnsi="Phetsarath OT" w:cs="Phetsarath OT" w:hint="cs"/>
          <w:b/>
          <w:bCs/>
          <w:sz w:val="28"/>
          <w:cs/>
          <w:lang w:bidi="lo-LA"/>
        </w:rPr>
        <w:t>ຍຸບເລີກວິສາຫະກິດ</w:t>
      </w:r>
    </w:p>
    <w:p w14:paraId="3A1CFF78" w14:textId="77777777" w:rsidR="00057597" w:rsidRPr="00A17752" w:rsidRDefault="00057597" w:rsidP="00057597">
      <w:pPr>
        <w:spacing w:after="0"/>
        <w:jc w:val="center"/>
        <w:rPr>
          <w:rFonts w:ascii="Phetsarath OT" w:hAnsi="Phetsarath OT" w:cs="Phetsarath OT"/>
          <w:sz w:val="20"/>
          <w:szCs w:val="20"/>
        </w:rPr>
      </w:pPr>
    </w:p>
    <w:p w14:paraId="05816AA6" w14:textId="77777777" w:rsidR="00057597" w:rsidRDefault="00057597" w:rsidP="00057597">
      <w:pPr>
        <w:pStyle w:val="ListParagraph"/>
        <w:numPr>
          <w:ilvl w:val="0"/>
          <w:numId w:val="2"/>
        </w:numPr>
        <w:spacing w:after="0" w:line="240" w:lineRule="auto"/>
        <w:ind w:hanging="153"/>
        <w:rPr>
          <w:rFonts w:ascii="Phetsarath OT" w:eastAsia="Calibri" w:hAnsi="Phetsarath OT" w:cs="Phetsarath OT"/>
          <w:color w:val="000000"/>
          <w:sz w:val="24"/>
          <w:szCs w:val="24"/>
        </w:rPr>
      </w:pPr>
      <w:r>
        <w:rPr>
          <w:rFonts w:ascii="Phetsarath OT" w:eastAsia="Calibri" w:hAnsi="Phetsarath OT" w:cs="Phetsarath OT"/>
          <w:color w:val="000000"/>
          <w:sz w:val="24"/>
          <w:szCs w:val="24"/>
          <w:cs/>
          <w:lang w:bidi="lo-LA"/>
        </w:rPr>
        <w:t>ອີງ</w:t>
      </w:r>
      <w:r w:rsidRPr="00544491">
        <w:rPr>
          <w:rFonts w:ascii="Phetsarath OT" w:eastAsia="Calibri" w:hAnsi="Phetsarath OT" w:cs="Phetsarath OT"/>
          <w:color w:val="000000"/>
          <w:sz w:val="24"/>
          <w:szCs w:val="24"/>
          <w:cs/>
          <w:lang w:bidi="lo-LA"/>
        </w:rPr>
        <w:t>ຕາມ</w:t>
      </w:r>
      <w:r>
        <w:rPr>
          <w:rFonts w:ascii="Phetsarath OT" w:eastAsia="Calibri" w:hAnsi="Phetsarath OT" w:cs="Phetsarath OT" w:hint="cs"/>
          <w:color w:val="000000"/>
          <w:sz w:val="24"/>
          <w:szCs w:val="24"/>
          <w:cs/>
        </w:rPr>
        <w:t xml:space="preserve"> </w:t>
      </w:r>
      <w:r w:rsidRPr="00544491">
        <w:rPr>
          <w:rFonts w:ascii="Phetsarath OT" w:eastAsia="Calibri" w:hAnsi="Phetsarath OT" w:cs="Phetsarath OT"/>
          <w:color w:val="000000"/>
          <w:sz w:val="24"/>
          <w:szCs w:val="24"/>
          <w:cs/>
          <w:lang w:bidi="lo-LA"/>
        </w:rPr>
        <w:t>ກົດໝາຍວ່າດ້ວຍວິສາຫະກິດ</w:t>
      </w:r>
      <w:r w:rsidRPr="00544491">
        <w:rPr>
          <w:rFonts w:ascii="Phetsarath OT" w:eastAsia="Calibri" w:hAnsi="Phetsarath OT" w:cs="Phetsarath OT"/>
          <w:color w:val="000000"/>
          <w:sz w:val="24"/>
          <w:szCs w:val="24"/>
        </w:rPr>
        <w:t xml:space="preserve"> </w:t>
      </w:r>
      <w:r>
        <w:rPr>
          <w:rFonts w:ascii="Phetsarath OT" w:eastAsia="Calibri" w:hAnsi="Phetsarath OT" w:cs="Phetsarath OT" w:hint="cs"/>
          <w:color w:val="000000"/>
          <w:sz w:val="24"/>
          <w:szCs w:val="24"/>
          <w:cs/>
          <w:lang w:bidi="lo-LA"/>
        </w:rPr>
        <w:t>ສະບັບ</w:t>
      </w:r>
      <w:r w:rsidRPr="00544491">
        <w:rPr>
          <w:rFonts w:ascii="Phetsarath OT" w:eastAsia="Calibri" w:hAnsi="Phetsarath OT" w:cs="Phetsarath OT"/>
          <w:color w:val="000000"/>
          <w:sz w:val="24"/>
          <w:szCs w:val="24"/>
          <w:cs/>
          <w:lang w:bidi="lo-LA"/>
        </w:rPr>
        <w:t>ເລກທີ</w:t>
      </w:r>
      <w:r>
        <w:rPr>
          <w:rFonts w:ascii="Phetsarath OT" w:eastAsia="Calibri" w:hAnsi="Phetsarath OT" w:cs="Phetsarath OT" w:hint="cs"/>
          <w:color w:val="000000"/>
          <w:sz w:val="24"/>
          <w:szCs w:val="24"/>
          <w:cs/>
        </w:rPr>
        <w:t xml:space="preserve"> </w:t>
      </w:r>
      <w:r w:rsidRPr="006460AC">
        <w:rPr>
          <w:rFonts w:ascii="Times New Roman" w:eastAsia="Calibri" w:hAnsi="Times New Roman" w:cs="Times New Roman"/>
          <w:color w:val="000000"/>
          <w:sz w:val="24"/>
          <w:szCs w:val="24"/>
          <w:cs/>
          <w:lang w:bidi="lo-LA"/>
        </w:rPr>
        <w:t>33</w:t>
      </w:r>
      <w:r w:rsidRPr="006460A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544491">
        <w:rPr>
          <w:rFonts w:ascii="Phetsarath OT" w:eastAsia="Calibri" w:hAnsi="Phetsarath OT" w:cs="Phetsarath OT"/>
          <w:color w:val="000000"/>
          <w:sz w:val="24"/>
          <w:szCs w:val="24"/>
          <w:cs/>
          <w:lang w:bidi="lo-LA"/>
        </w:rPr>
        <w:t>ສພຊ</w:t>
      </w:r>
      <w:r w:rsidRPr="00544491">
        <w:rPr>
          <w:rFonts w:ascii="Phetsarath OT" w:eastAsia="Calibri" w:hAnsi="Phetsarath OT" w:cs="Phetsarath OT"/>
          <w:color w:val="000000"/>
          <w:sz w:val="24"/>
          <w:szCs w:val="24"/>
        </w:rPr>
        <w:t xml:space="preserve">, </w:t>
      </w:r>
      <w:r w:rsidRPr="00544491">
        <w:rPr>
          <w:rFonts w:ascii="Phetsarath OT" w:eastAsia="Calibri" w:hAnsi="Phetsarath OT" w:cs="Phetsarath OT"/>
          <w:color w:val="000000"/>
          <w:sz w:val="24"/>
          <w:szCs w:val="24"/>
          <w:cs/>
          <w:lang w:bidi="lo-LA"/>
        </w:rPr>
        <w:t>ລົງວັນທີ</w:t>
      </w:r>
      <w:r>
        <w:rPr>
          <w:rFonts w:ascii="Phetsarath OT" w:eastAsia="Calibri" w:hAnsi="Phetsarath OT" w:cs="Phetsarath OT" w:hint="cs"/>
          <w:color w:val="000000"/>
          <w:sz w:val="24"/>
          <w:szCs w:val="24"/>
          <w:cs/>
        </w:rPr>
        <w:t xml:space="preserve"> </w:t>
      </w:r>
      <w:r w:rsidRPr="006460AC">
        <w:rPr>
          <w:rFonts w:ascii="Times New Roman" w:eastAsia="Calibri" w:hAnsi="Times New Roman" w:cs="Times New Roman"/>
          <w:color w:val="000000"/>
          <w:sz w:val="24"/>
          <w:szCs w:val="24"/>
          <w:cs/>
        </w:rPr>
        <w:t>2</w:t>
      </w:r>
      <w:r w:rsidRPr="006460AC">
        <w:rPr>
          <w:rFonts w:ascii="Times New Roman" w:eastAsia="Calibri" w:hAnsi="Times New Roman" w:cs="Times New Roman"/>
          <w:color w:val="000000"/>
          <w:sz w:val="24"/>
          <w:szCs w:val="24"/>
          <w:cs/>
          <w:lang w:bidi="lo-LA"/>
        </w:rPr>
        <w:t>9</w:t>
      </w:r>
      <w:r w:rsidRPr="006460AC">
        <w:rPr>
          <w:rFonts w:ascii="Times New Roman" w:eastAsia="Calibri" w:hAnsi="Times New Roman" w:cs="Times New Roman"/>
          <w:color w:val="000000"/>
          <w:sz w:val="24"/>
          <w:szCs w:val="24"/>
          <w:cs/>
        </w:rPr>
        <w:t xml:space="preserve"> </w:t>
      </w:r>
      <w:r w:rsidRPr="00544491">
        <w:rPr>
          <w:rFonts w:ascii="Phetsarath OT" w:eastAsia="Calibri" w:hAnsi="Phetsarath OT" w:cs="Phetsarath OT"/>
          <w:color w:val="000000"/>
          <w:sz w:val="24"/>
          <w:szCs w:val="24"/>
          <w:cs/>
          <w:lang w:bidi="lo-LA"/>
        </w:rPr>
        <w:t xml:space="preserve">ທັນວາ </w:t>
      </w:r>
      <w:r w:rsidRPr="006460AC">
        <w:rPr>
          <w:rFonts w:ascii="Times New Roman" w:eastAsia="Calibri" w:hAnsi="Times New Roman" w:cs="Times New Roman"/>
          <w:color w:val="000000"/>
          <w:sz w:val="24"/>
          <w:szCs w:val="24"/>
          <w:cs/>
        </w:rPr>
        <w:t>20</w:t>
      </w:r>
      <w:r w:rsidRPr="006460AC">
        <w:rPr>
          <w:rFonts w:ascii="Times New Roman" w:eastAsia="Calibri" w:hAnsi="Times New Roman" w:cs="Times New Roman"/>
          <w:color w:val="000000"/>
          <w:sz w:val="24"/>
          <w:szCs w:val="24"/>
          <w:cs/>
          <w:lang w:bidi="lo-LA"/>
        </w:rPr>
        <w:t>22</w:t>
      </w:r>
      <w:r w:rsidRPr="00544491">
        <w:rPr>
          <w:rFonts w:ascii="Phetsarath OT" w:eastAsia="Calibri" w:hAnsi="Phetsarath OT" w:cs="Phetsarath OT"/>
          <w:color w:val="000000"/>
          <w:sz w:val="24"/>
          <w:szCs w:val="24"/>
        </w:rPr>
        <w:t>;</w:t>
      </w:r>
    </w:p>
    <w:p w14:paraId="50E523CB" w14:textId="77777777" w:rsidR="00057597" w:rsidRPr="006460AC" w:rsidRDefault="00057597" w:rsidP="00057597">
      <w:pPr>
        <w:pStyle w:val="ListParagraph"/>
        <w:numPr>
          <w:ilvl w:val="0"/>
          <w:numId w:val="2"/>
        </w:numPr>
        <w:spacing w:after="0" w:line="240" w:lineRule="auto"/>
        <w:ind w:hanging="153"/>
        <w:rPr>
          <w:rFonts w:ascii="Phetsarath OT" w:eastAsia="Calibri" w:hAnsi="Phetsarath OT" w:cs="Phetsarath OT"/>
          <w:sz w:val="24"/>
          <w:szCs w:val="24"/>
        </w:rPr>
      </w:pPr>
      <w:r w:rsidRPr="006460A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ອີງຕາມ ການຕົກລົງຂອງວິສາຫະກິດ </w:t>
      </w:r>
      <w:r w:rsidRPr="006460A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ຄັ້ງ</w:t>
      </w:r>
      <w:r w:rsidRPr="006460A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ລົງວັນທີ...........................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.....................</w:t>
      </w:r>
      <w:r w:rsidRPr="006460A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;</w:t>
      </w:r>
    </w:p>
    <w:p w14:paraId="019AF326" w14:textId="77777777" w:rsidR="00057597" w:rsidRPr="00292543" w:rsidRDefault="00057597" w:rsidP="00057597">
      <w:pPr>
        <w:pStyle w:val="ListParagraph"/>
        <w:spacing w:after="0" w:line="240" w:lineRule="auto"/>
        <w:rPr>
          <w:rFonts w:ascii="Phetsarath OT" w:eastAsia="Calibri" w:hAnsi="Phetsarath OT" w:cs="Phetsarath OT"/>
          <w:color w:val="000000"/>
          <w:spacing w:val="-6"/>
          <w:sz w:val="18"/>
          <w:szCs w:val="18"/>
        </w:rPr>
      </w:pPr>
    </w:p>
    <w:p w14:paraId="306EA876" w14:textId="26C74868" w:rsidR="00057597" w:rsidRPr="00292543" w:rsidRDefault="00057597" w:rsidP="00846F58">
      <w:pPr>
        <w:tabs>
          <w:tab w:val="left" w:pos="709"/>
        </w:tabs>
        <w:spacing w:after="0"/>
        <w:ind w:firstLine="709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ເຈົ້າໜ້າທີ່ທະບຽນວິສາຫະກິດ.........</w:t>
      </w:r>
      <w:r w:rsidR="00BB30DD">
        <w:rPr>
          <w:rFonts w:ascii="Phetsarath OT" w:hAnsi="Phetsarath OT" w:cs="Phetsarath OT" w:hint="cs"/>
          <w:sz w:val="24"/>
          <w:szCs w:val="24"/>
          <w:cs/>
          <w:lang w:bidi="lo-LA"/>
        </w:rPr>
        <w:t>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.............ໄດ້ລົງທະບຽນ</w:t>
      </w:r>
      <w:r w:rsidR="00B90761">
        <w:rPr>
          <w:rFonts w:ascii="Phetsarath OT" w:hAnsi="Phetsarath OT" w:cs="Phetsarath OT" w:hint="cs"/>
          <w:sz w:val="24"/>
          <w:szCs w:val="24"/>
          <w:cs/>
          <w:lang w:bidi="lo-LA"/>
        </w:rPr>
        <w:t>ຮັບແຈ້ງ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ຍຸບເລີກວິສາຫະກິດ </w:t>
      </w:r>
      <w:r w:rsidR="00B65270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ດັ່ງນີ້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</w:p>
    <w:p w14:paraId="61CB3E43" w14:textId="4129407C" w:rsidR="00BB30DD" w:rsidRPr="00A0656F" w:rsidRDefault="00BB30DD" w:rsidP="00BB30DD">
      <w:pPr>
        <w:pStyle w:val="ListParagraph"/>
        <w:numPr>
          <w:ilvl w:val="0"/>
          <w:numId w:val="2"/>
        </w:numPr>
        <w:spacing w:after="0" w:line="240" w:lineRule="auto"/>
        <w:ind w:left="851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........................................................................................</w:t>
      </w:r>
    </w:p>
    <w:p w14:paraId="4D20721F" w14:textId="210B2557" w:rsidR="00BB30DD" w:rsidRPr="00A0656F" w:rsidRDefault="00BB30DD" w:rsidP="00BB30DD">
      <w:pPr>
        <w:pStyle w:val="ListParagraph"/>
        <w:numPr>
          <w:ilvl w:val="0"/>
          <w:numId w:val="2"/>
        </w:numPr>
        <w:spacing w:after="0" w:line="240" w:lineRule="auto"/>
        <w:ind w:left="851" w:hanging="142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ອັງ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 w:rsidRPr="00800528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Pr="00A0656F">
        <w:rPr>
          <w:rFonts w:ascii="Phetsarath OT" w:hAnsi="Phetsarath OT" w:cs="Phetsarath OT"/>
          <w:sz w:val="24"/>
          <w:szCs w:val="24"/>
          <w:lang w:val="pt-PT"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.....................................................................................</w:t>
      </w:r>
    </w:p>
    <w:p w14:paraId="36C030E1" w14:textId="77777777" w:rsidR="00FA7104" w:rsidRPr="00FA7104" w:rsidRDefault="005C3C3A" w:rsidP="00FA7104">
      <w:pPr>
        <w:pStyle w:val="ListParagraph"/>
        <w:numPr>
          <w:ilvl w:val="0"/>
          <w:numId w:val="2"/>
        </w:numPr>
        <w:spacing w:after="0" w:line="276" w:lineRule="auto"/>
        <w:ind w:left="851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ຮູບການ, </w:t>
      </w:r>
      <w:r w:rsidR="00057597" w:rsidRPr="000A1FA9">
        <w:rPr>
          <w:rFonts w:ascii="Phetsarath OT" w:hAnsi="Phetsarath OT" w:cs="Phetsarath OT"/>
          <w:sz w:val="24"/>
          <w:szCs w:val="24"/>
          <w:cs/>
          <w:lang w:bidi="lo-LA"/>
        </w:rPr>
        <w:t>ຮູບແບບ</w:t>
      </w:r>
      <w:r w:rsidR="004E33E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57597" w:rsidRPr="000A1FA9">
        <w:rPr>
          <w:rFonts w:ascii="Phetsarath OT" w:hAnsi="Phetsarath OT" w:cs="Phetsarath OT"/>
          <w:sz w:val="24"/>
          <w:szCs w:val="24"/>
          <w:cs/>
          <w:lang w:bidi="lo-LA"/>
        </w:rPr>
        <w:t>ວິສາຫະກິດ:</w:t>
      </w:r>
      <w:r w:rsidR="00057597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</w:t>
      </w:r>
    </w:p>
    <w:p w14:paraId="3CE5441E" w14:textId="0D1627BB" w:rsidR="00FA7104" w:rsidRPr="00FA7104" w:rsidRDefault="00FA7104" w:rsidP="00FA7104">
      <w:pPr>
        <w:pStyle w:val="ListParagraph"/>
        <w:numPr>
          <w:ilvl w:val="0"/>
          <w:numId w:val="2"/>
        </w:numPr>
        <w:spacing w:after="0" w:line="276" w:lineRule="auto"/>
        <w:ind w:left="851" w:hanging="142"/>
        <w:rPr>
          <w:rFonts w:ascii="Phetsarath OT" w:hAnsi="Phetsarath OT" w:cs="Phetsarath OT"/>
          <w:sz w:val="24"/>
          <w:szCs w:val="24"/>
          <w:lang w:val="pt-PT" w:bidi="lo-LA"/>
        </w:rPr>
      </w:pPr>
      <w:r w:rsidRPr="00FA710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ໃບທະບຽນວິສາຫະກິດ ສະບັບເລກທີ</w:t>
      </w:r>
      <w:r w:rsidRPr="00FA710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  <w:r w:rsidRPr="00FA710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....................., ລົງວັນທີ...........................................</w:t>
      </w:r>
    </w:p>
    <w:p w14:paraId="77CC1AD0" w14:textId="440A9506" w:rsidR="00057597" w:rsidRPr="00FA7104" w:rsidRDefault="00057597" w:rsidP="00057597">
      <w:pPr>
        <w:pStyle w:val="ListParagraph"/>
        <w:numPr>
          <w:ilvl w:val="0"/>
          <w:numId w:val="2"/>
        </w:numPr>
        <w:spacing w:after="240" w:line="276" w:lineRule="auto"/>
        <w:ind w:left="851" w:hanging="142"/>
        <w:contextualSpacing w:val="0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ເລກລະຫັດວິສາຫະກິດ, ເລກປະຈຳຕົວຜູ້ເສຍອາກອນ:..........................................................</w:t>
      </w:r>
    </w:p>
    <w:p w14:paraId="0FE2A55A" w14:textId="64EE06A0" w:rsidR="00115757" w:rsidRPr="006F366A" w:rsidRDefault="00E4675E" w:rsidP="00091883">
      <w:pPr>
        <w:pStyle w:val="ListParagraph"/>
        <w:spacing w:after="120" w:line="276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ເຈົ້າໜ້າທີ່ທະບຽນວິສາຫະກິດ ໄດ້ປ່ຽນແປງສະຖານະຂອງວິສາຫະກິດດັ່ງກ່າວ</w:t>
      </w:r>
      <w:r w:rsidR="0038501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ເປັນກຳລັງດຳເນີນການຍຸບເລີກວິສາຫະກິດ</w:t>
      </w:r>
      <w:r w:rsidR="001A3A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ເພື່ອ</w:t>
      </w:r>
      <w:r w:rsidR="006C172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ໃຫ້ວິສາຫະກິດ </w:t>
      </w:r>
      <w:r w:rsidR="0060053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ດຳເນີນການຊໍາລະສະສາງ ແລະ ປະຕິບັດຂັ້ນຕອນການຍຸບເລີກວິສາຫະກິດ ຕາມທີ່ໄດ້ກຳນົດໄວ້ໃນກົດໝາຍວ່າດ້ວຍວິສາຫະກິດ</w:t>
      </w:r>
      <w:r w:rsidR="006F36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60053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ກົດໝາຍ</w:t>
      </w:r>
      <w:r w:rsidR="006F366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ລະບຽບ</w:t>
      </w:r>
      <w:r w:rsidR="0064591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60053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ກ່ຽວຂ້ອງ</w:t>
      </w:r>
      <w:r w:rsidR="00600532" w:rsidRPr="0057369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14:paraId="6C2D83E0" w14:textId="621A679A" w:rsidR="00057597" w:rsidRDefault="00057597" w:rsidP="00057597">
      <w:pPr>
        <w:pStyle w:val="ListParagraph"/>
        <w:spacing w:after="0"/>
        <w:ind w:left="709" w:firstLine="11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ສະນັ້ນ, ຈຶ່ງໄດ້</w:t>
      </w:r>
      <w:r w:rsidR="003659E7">
        <w:rPr>
          <w:rFonts w:ascii="Phetsarath OT" w:hAnsi="Phetsarath OT" w:cs="Phetsarath OT" w:hint="cs"/>
          <w:sz w:val="24"/>
          <w:szCs w:val="24"/>
          <w:cs/>
          <w:lang w:bidi="lo-LA"/>
        </w:rPr>
        <w:t>ລົງທະບຽນ</w:t>
      </w:r>
      <w:r w:rsidR="00B90761">
        <w:rPr>
          <w:rFonts w:ascii="Phetsarath OT" w:hAnsi="Phetsarath OT" w:cs="Phetsarath OT" w:hint="cs"/>
          <w:sz w:val="24"/>
          <w:szCs w:val="24"/>
          <w:cs/>
          <w:lang w:bidi="lo-LA"/>
        </w:rPr>
        <w:t>ຮັບ</w:t>
      </w:r>
      <w:r w:rsidR="003659E7">
        <w:rPr>
          <w:rFonts w:ascii="Phetsarath OT" w:hAnsi="Phetsarath OT" w:cs="Phetsarath OT" w:hint="cs"/>
          <w:sz w:val="24"/>
          <w:szCs w:val="24"/>
          <w:cs/>
          <w:lang w:bidi="lo-LA"/>
        </w:rPr>
        <w:t>ແຈ້ງ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ຍຸບເລີກວິສາຫະກິດສະບັບນີ້ໄວ້ ເພື່ອເປັນຫຼັກຖານ.</w:t>
      </w:r>
    </w:p>
    <w:p w14:paraId="29291699" w14:textId="77777777" w:rsidR="00057597" w:rsidRPr="00CC7292" w:rsidRDefault="00057597" w:rsidP="00057597">
      <w:pPr>
        <w:pStyle w:val="ListParagraph"/>
        <w:spacing w:after="0"/>
        <w:ind w:left="1440"/>
        <w:rPr>
          <w:rFonts w:ascii="Phetsarath OT" w:hAnsi="Phetsarath OT" w:cs="Phetsarath OT"/>
          <w:sz w:val="12"/>
          <w:szCs w:val="12"/>
          <w:lang w:bidi="lo-LA"/>
        </w:rPr>
      </w:pPr>
    </w:p>
    <w:p w14:paraId="43E65487" w14:textId="32C450DB" w:rsidR="00A100E9" w:rsidRPr="00B519E1" w:rsidRDefault="00057597" w:rsidP="00B519E1">
      <w:pPr>
        <w:pStyle w:val="ListParagraph"/>
        <w:spacing w:after="0"/>
        <w:ind w:left="1440"/>
        <w:jc w:val="center"/>
        <w:rPr>
          <w:rFonts w:cs="DokChampa" w:hint="cs"/>
          <w:sz w:val="24"/>
          <w:szCs w:val="24"/>
          <w:lang w:val="pt-PT" w:bidi="lo-LA"/>
        </w:rPr>
      </w:pPr>
      <w:r w:rsidRPr="0029254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             ເຈົ້າໜ້າທີ່ທະບຽນວິສາຫະກິ</w:t>
      </w:r>
      <w:r w:rsidR="00D774D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</w:t>
      </w:r>
    </w:p>
    <w:sectPr w:rsidR="00A100E9" w:rsidRPr="00B519E1" w:rsidSect="002A0D64">
      <w:head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7CA5" w14:textId="77777777" w:rsidR="002A0D64" w:rsidRDefault="002A0D64" w:rsidP="00A100E9">
      <w:pPr>
        <w:spacing w:after="0" w:line="240" w:lineRule="auto"/>
      </w:pPr>
      <w:r>
        <w:separator/>
      </w:r>
    </w:p>
  </w:endnote>
  <w:endnote w:type="continuationSeparator" w:id="0">
    <w:p w14:paraId="795963C5" w14:textId="77777777" w:rsidR="002A0D64" w:rsidRDefault="002A0D64" w:rsidP="00A1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">
    <w:altName w:val="Calibri"/>
    <w:charset w:val="00"/>
    <w:family w:val="auto"/>
    <w:pitch w:val="variable"/>
    <w:sig w:usb0="A30000A7" w:usb1="5000004A" w:usb2="00000000" w:usb3="00000000" w:csb0="0000011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B502" w14:textId="77777777" w:rsidR="002A0D64" w:rsidRDefault="002A0D64" w:rsidP="00A100E9">
      <w:pPr>
        <w:spacing w:after="0" w:line="240" w:lineRule="auto"/>
      </w:pPr>
      <w:r>
        <w:separator/>
      </w:r>
    </w:p>
  </w:footnote>
  <w:footnote w:type="continuationSeparator" w:id="0">
    <w:p w14:paraId="70480252" w14:textId="77777777" w:rsidR="002A0D64" w:rsidRDefault="002A0D64" w:rsidP="00A1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94C9" w14:textId="77777777" w:rsidR="00460189" w:rsidRPr="00A100E9" w:rsidRDefault="00460189" w:rsidP="00A100E9">
    <w:pPr>
      <w:pStyle w:val="Header"/>
      <w:jc w:val="right"/>
      <w:rPr>
        <w:rFonts w:ascii="Phetsarath OT" w:eastAsia="Phetsarath OT" w:hAnsi="Phetsarath OT" w:cs="Phetsarath OT"/>
        <w:sz w:val="18"/>
        <w:szCs w:val="22"/>
        <w:lang w:bidi="lo-L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5999"/>
    <w:multiLevelType w:val="hybridMultilevel"/>
    <w:tmpl w:val="163C4212"/>
    <w:lvl w:ilvl="0" w:tplc="3278A47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58B"/>
    <w:multiLevelType w:val="hybridMultilevel"/>
    <w:tmpl w:val="4D2017D2"/>
    <w:lvl w:ilvl="0" w:tplc="46DA8FD4">
      <w:numFmt w:val="bullet"/>
      <w:lvlText w:val="-"/>
      <w:lvlJc w:val="left"/>
      <w:pPr>
        <w:ind w:left="615" w:hanging="360"/>
      </w:pPr>
      <w:rPr>
        <w:rFonts w:ascii="Saysettha OT" w:eastAsia="SimSun" w:hAnsi="Saysettha OT" w:cs="Saysettha OT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41910EDA"/>
    <w:multiLevelType w:val="hybridMultilevel"/>
    <w:tmpl w:val="E6A85D26"/>
    <w:lvl w:ilvl="0" w:tplc="D39CA04A">
      <w:numFmt w:val="bullet"/>
      <w:lvlText w:val="-"/>
      <w:lvlJc w:val="left"/>
      <w:pPr>
        <w:ind w:left="1571" w:hanging="360"/>
      </w:pPr>
      <w:rPr>
        <w:rFonts w:ascii="Saysettha OT" w:eastAsiaTheme="minorEastAsia" w:hAnsi="Saysettha OT" w:cs="Saysettha OT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6304816"/>
    <w:multiLevelType w:val="hybridMultilevel"/>
    <w:tmpl w:val="71400F12"/>
    <w:lvl w:ilvl="0" w:tplc="99CCA1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1DB"/>
    <w:multiLevelType w:val="hybridMultilevel"/>
    <w:tmpl w:val="D220941C"/>
    <w:lvl w:ilvl="0" w:tplc="01B6E6B8">
      <w:start w:val="1"/>
      <w:numFmt w:val="decimal"/>
      <w:lvlText w:val="(%1)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EB640D9"/>
    <w:multiLevelType w:val="multilevel"/>
    <w:tmpl w:val="BF4E8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aysettha OT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Saysettha OT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aysettha OT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Saysettha OT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aysettha OT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Saysettha OT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aysettha OT" w:hint="default"/>
        <w:b/>
      </w:rPr>
    </w:lvl>
  </w:abstractNum>
  <w:abstractNum w:abstractNumId="6" w15:restartNumberingAfterBreak="0">
    <w:nsid w:val="7D127619"/>
    <w:multiLevelType w:val="hybridMultilevel"/>
    <w:tmpl w:val="9E5EE254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eastAsia="Phetsarath OT" w:hAnsi="Times New Roman" w:cs="Times New Roman" w:hint="default"/>
      </w:rPr>
    </w:lvl>
    <w:lvl w:ilvl="1" w:tplc="6A48A8AC">
      <w:start w:val="1"/>
      <w:numFmt w:val="decimal"/>
      <w:lvlText w:val="(%2)"/>
      <w:lvlJc w:val="left"/>
      <w:pPr>
        <w:ind w:left="1789" w:hanging="360"/>
      </w:pPr>
      <w:rPr>
        <w:rFonts w:ascii="Times New Roman" w:eastAsia="Phetsarath OT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84537E"/>
    <w:multiLevelType w:val="hybridMultilevel"/>
    <w:tmpl w:val="2F08A244"/>
    <w:lvl w:ilvl="0" w:tplc="E72416C0">
      <w:start w:val="3"/>
      <w:numFmt w:val="bullet"/>
      <w:lvlText w:val="-"/>
      <w:lvlJc w:val="left"/>
      <w:pPr>
        <w:ind w:left="1494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977799758">
    <w:abstractNumId w:val="1"/>
  </w:num>
  <w:num w:numId="2" w16cid:durableId="517737368">
    <w:abstractNumId w:val="0"/>
  </w:num>
  <w:num w:numId="3" w16cid:durableId="1637687842">
    <w:abstractNumId w:val="4"/>
  </w:num>
  <w:num w:numId="4" w16cid:durableId="427121717">
    <w:abstractNumId w:val="6"/>
  </w:num>
  <w:num w:numId="5" w16cid:durableId="1850413776">
    <w:abstractNumId w:val="2"/>
  </w:num>
  <w:num w:numId="6" w16cid:durableId="420374858">
    <w:abstractNumId w:val="5"/>
  </w:num>
  <w:num w:numId="7" w16cid:durableId="1980529249">
    <w:abstractNumId w:val="7"/>
  </w:num>
  <w:num w:numId="8" w16cid:durableId="111363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10"/>
    <w:rsid w:val="00030B7D"/>
    <w:rsid w:val="000517C6"/>
    <w:rsid w:val="00053C27"/>
    <w:rsid w:val="00057597"/>
    <w:rsid w:val="00091883"/>
    <w:rsid w:val="0009629C"/>
    <w:rsid w:val="000B75D7"/>
    <w:rsid w:val="000C4989"/>
    <w:rsid w:val="000E3BD3"/>
    <w:rsid w:val="00103249"/>
    <w:rsid w:val="001111BF"/>
    <w:rsid w:val="00115757"/>
    <w:rsid w:val="001157F7"/>
    <w:rsid w:val="00117C42"/>
    <w:rsid w:val="00130955"/>
    <w:rsid w:val="00176280"/>
    <w:rsid w:val="001A3A80"/>
    <w:rsid w:val="00206A7E"/>
    <w:rsid w:val="00206BB3"/>
    <w:rsid w:val="002269E8"/>
    <w:rsid w:val="00230169"/>
    <w:rsid w:val="002675EC"/>
    <w:rsid w:val="00272F3A"/>
    <w:rsid w:val="002A0D64"/>
    <w:rsid w:val="002B79D8"/>
    <w:rsid w:val="002C1A49"/>
    <w:rsid w:val="002E083A"/>
    <w:rsid w:val="00351FF1"/>
    <w:rsid w:val="003659E7"/>
    <w:rsid w:val="00385010"/>
    <w:rsid w:val="0039020E"/>
    <w:rsid w:val="003A03BB"/>
    <w:rsid w:val="003B3023"/>
    <w:rsid w:val="003C3A67"/>
    <w:rsid w:val="004523BC"/>
    <w:rsid w:val="00460189"/>
    <w:rsid w:val="004972C3"/>
    <w:rsid w:val="004B332E"/>
    <w:rsid w:val="004E33E9"/>
    <w:rsid w:val="00505C21"/>
    <w:rsid w:val="00542854"/>
    <w:rsid w:val="00573699"/>
    <w:rsid w:val="00584196"/>
    <w:rsid w:val="005A1137"/>
    <w:rsid w:val="005C3C3A"/>
    <w:rsid w:val="005D2BB2"/>
    <w:rsid w:val="00600532"/>
    <w:rsid w:val="00605E19"/>
    <w:rsid w:val="00617842"/>
    <w:rsid w:val="00645916"/>
    <w:rsid w:val="0065319A"/>
    <w:rsid w:val="00654344"/>
    <w:rsid w:val="006632F9"/>
    <w:rsid w:val="00663AD7"/>
    <w:rsid w:val="00673D7F"/>
    <w:rsid w:val="0069284C"/>
    <w:rsid w:val="00693FD8"/>
    <w:rsid w:val="00696175"/>
    <w:rsid w:val="006974FA"/>
    <w:rsid w:val="006A5316"/>
    <w:rsid w:val="006B3D2D"/>
    <w:rsid w:val="006C1723"/>
    <w:rsid w:val="006F0318"/>
    <w:rsid w:val="006F366A"/>
    <w:rsid w:val="00703CFD"/>
    <w:rsid w:val="0070760C"/>
    <w:rsid w:val="0072111A"/>
    <w:rsid w:val="00762E1D"/>
    <w:rsid w:val="00764634"/>
    <w:rsid w:val="007678E6"/>
    <w:rsid w:val="00786C52"/>
    <w:rsid w:val="007E0B05"/>
    <w:rsid w:val="00846CAF"/>
    <w:rsid w:val="00846F58"/>
    <w:rsid w:val="008607C8"/>
    <w:rsid w:val="00887422"/>
    <w:rsid w:val="008C1473"/>
    <w:rsid w:val="008F7E10"/>
    <w:rsid w:val="00965C16"/>
    <w:rsid w:val="00971D83"/>
    <w:rsid w:val="00972010"/>
    <w:rsid w:val="009A014E"/>
    <w:rsid w:val="009B04F6"/>
    <w:rsid w:val="009C50D0"/>
    <w:rsid w:val="009E77C7"/>
    <w:rsid w:val="00A100E9"/>
    <w:rsid w:val="00A22951"/>
    <w:rsid w:val="00A863A4"/>
    <w:rsid w:val="00AC7979"/>
    <w:rsid w:val="00AE1356"/>
    <w:rsid w:val="00AE52C9"/>
    <w:rsid w:val="00AF37E5"/>
    <w:rsid w:val="00AF668B"/>
    <w:rsid w:val="00B3634C"/>
    <w:rsid w:val="00B519E1"/>
    <w:rsid w:val="00B65270"/>
    <w:rsid w:val="00B8701C"/>
    <w:rsid w:val="00B90761"/>
    <w:rsid w:val="00BA5C9B"/>
    <w:rsid w:val="00BB30DD"/>
    <w:rsid w:val="00BC420D"/>
    <w:rsid w:val="00BD73B3"/>
    <w:rsid w:val="00BE36CC"/>
    <w:rsid w:val="00BF1CD4"/>
    <w:rsid w:val="00BF43C5"/>
    <w:rsid w:val="00C831C1"/>
    <w:rsid w:val="00C93F33"/>
    <w:rsid w:val="00CA5B09"/>
    <w:rsid w:val="00CC08FD"/>
    <w:rsid w:val="00CE57FC"/>
    <w:rsid w:val="00D26D6D"/>
    <w:rsid w:val="00D30A78"/>
    <w:rsid w:val="00D47259"/>
    <w:rsid w:val="00D751C5"/>
    <w:rsid w:val="00D774DC"/>
    <w:rsid w:val="00D80A8D"/>
    <w:rsid w:val="00DE4817"/>
    <w:rsid w:val="00E20099"/>
    <w:rsid w:val="00E25AD6"/>
    <w:rsid w:val="00E4502E"/>
    <w:rsid w:val="00E4675E"/>
    <w:rsid w:val="00E61428"/>
    <w:rsid w:val="00E73625"/>
    <w:rsid w:val="00E91F5C"/>
    <w:rsid w:val="00EA2FE1"/>
    <w:rsid w:val="00EA6A99"/>
    <w:rsid w:val="00EE7A6E"/>
    <w:rsid w:val="00EF1F02"/>
    <w:rsid w:val="00F06758"/>
    <w:rsid w:val="00F12B33"/>
    <w:rsid w:val="00F2176E"/>
    <w:rsid w:val="00F239EB"/>
    <w:rsid w:val="00F24AA8"/>
    <w:rsid w:val="00F504C8"/>
    <w:rsid w:val="00F50C50"/>
    <w:rsid w:val="00F5519C"/>
    <w:rsid w:val="00F72343"/>
    <w:rsid w:val="00F758A0"/>
    <w:rsid w:val="00F77E65"/>
    <w:rsid w:val="00F81292"/>
    <w:rsid w:val="00FA1178"/>
    <w:rsid w:val="00FA7104"/>
    <w:rsid w:val="00FD69FD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D344"/>
  <w15:chartTrackingRefBased/>
  <w15:docId w15:val="{BFD29AB4-97EC-4AEA-B71D-7D43DCE5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8F7E10"/>
    <w:pPr>
      <w:ind w:left="720"/>
      <w:contextualSpacing/>
    </w:pPr>
  </w:style>
  <w:style w:type="character" w:customStyle="1" w:styleId="ListParagraphChar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link w:val="ListParagraph"/>
    <w:uiPriority w:val="34"/>
    <w:qFormat/>
    <w:locked/>
    <w:rsid w:val="008F7E10"/>
  </w:style>
  <w:style w:type="table" w:styleId="TableGrid">
    <w:name w:val="Table Grid"/>
    <w:basedOn w:val="TableNormal"/>
    <w:uiPriority w:val="39"/>
    <w:rsid w:val="00A100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E9"/>
  </w:style>
  <w:style w:type="paragraph" w:styleId="Footer">
    <w:name w:val="footer"/>
    <w:basedOn w:val="Normal"/>
    <w:link w:val="FooterChar"/>
    <w:uiPriority w:val="99"/>
    <w:unhideWhenUsed/>
    <w:rsid w:val="00A1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intavanh bounsy</cp:lastModifiedBy>
  <cp:revision>146</cp:revision>
  <dcterms:created xsi:type="dcterms:W3CDTF">2024-01-28T05:34:00Z</dcterms:created>
  <dcterms:modified xsi:type="dcterms:W3CDTF">2024-04-11T03:23:00Z</dcterms:modified>
</cp:coreProperties>
</file>